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eastAsiaTheme="majorEastAsia" w:hAnsi="Times New Roman" w:cs="Times New Roman"/>
          <w:caps/>
          <w:sz w:val="24"/>
          <w:szCs w:val="24"/>
          <w:lang w:eastAsia="en-US"/>
        </w:rPr>
        <w:id w:val="765112805"/>
        <w:docPartObj>
          <w:docPartGallery w:val="Cover Pages"/>
          <w:docPartUnique/>
        </w:docPartObj>
      </w:sdtPr>
      <w:sdtEndPr>
        <w:rPr>
          <w:rFonts w:eastAsiaTheme="minorHAnsi"/>
          <w:caps w:val="0"/>
        </w:rPr>
      </w:sdtEndPr>
      <w:sdtContent>
        <w:tbl>
          <w:tblPr>
            <w:tblW w:w="5000" w:type="pct"/>
            <w:jc w:val="center"/>
            <w:tblLook w:val="04A0"/>
          </w:tblPr>
          <w:tblGrid>
            <w:gridCol w:w="9576"/>
          </w:tblGrid>
          <w:tr w:rsidR="003013CE" w:rsidRPr="00D904C7">
            <w:trPr>
              <w:trHeight w:val="2880"/>
              <w:jc w:val="center"/>
            </w:trPr>
            <w:tc>
              <w:tcPr>
                <w:tcW w:w="5000" w:type="pct"/>
              </w:tcPr>
              <w:p w:rsid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  <w:lang w:eastAsia="en-US"/>
                  </w:rPr>
                </w:pPr>
              </w:p>
              <w:p w:rsid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  <w:lang w:eastAsia="en-US"/>
                  </w:rPr>
                </w:pPr>
              </w:p>
              <w:p w:rsid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  <w:lang w:eastAsia="en-US"/>
                  </w:rPr>
                </w:pPr>
              </w:p>
              <w:p w:rsid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  <w:lang w:eastAsia="en-US"/>
                  </w:rPr>
                </w:pPr>
              </w:p>
              <w:p w:rsid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  <w:lang w:eastAsia="en-US"/>
                  </w:rPr>
                </w:pPr>
              </w:p>
              <w:p w:rsid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  <w:lang w:eastAsia="en-US"/>
                  </w:rPr>
                </w:pPr>
              </w:p>
              <w:p w:rsidR="003013CE" w:rsidRP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97849">
                  <w:rPr>
                    <w:rFonts w:ascii="Times New Roman" w:hAnsi="Times New Roman" w:cs="Times New Roman"/>
                    <w:sz w:val="24"/>
                    <w:szCs w:val="24"/>
                  </w:rPr>
                  <w:t>How Self Efficacy Help In Leadership</w:t>
                </w:r>
              </w:p>
              <w:p w:rsidR="00097849" w:rsidRPr="00097849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097849">
                  <w:rPr>
                    <w:rFonts w:ascii="Times New Roman" w:hAnsi="Times New Roman" w:cs="Times New Roman"/>
                    <w:sz w:val="24"/>
                    <w:szCs w:val="24"/>
                  </w:rPr>
                  <w:t>Student’s Name</w:t>
                </w:r>
              </w:p>
              <w:p w:rsidR="00097849" w:rsidRPr="00D904C7" w:rsidRDefault="00097849" w:rsidP="00097849">
                <w:pPr>
                  <w:pStyle w:val="NoSpacing"/>
                  <w:spacing w:line="480" w:lineRule="auto"/>
                  <w:ind w:firstLine="720"/>
                  <w:jc w:val="center"/>
                  <w:rPr>
                    <w:rFonts w:ascii="Times New Roman" w:eastAsiaTheme="majorEastAsia" w:hAnsi="Times New Roman" w:cs="Times New Roman"/>
                    <w:caps/>
                    <w:sz w:val="24"/>
                    <w:szCs w:val="24"/>
                  </w:rPr>
                </w:pPr>
                <w:r w:rsidRPr="00097849">
                  <w:rPr>
                    <w:rFonts w:ascii="Times New Roman" w:hAnsi="Times New Roman" w:cs="Times New Roman"/>
                    <w:sz w:val="24"/>
                    <w:szCs w:val="24"/>
                  </w:rPr>
                  <w:t>Institutional Affiliation</w:t>
                </w:r>
              </w:p>
            </w:tc>
          </w:tr>
        </w:tbl>
        <w:p w:rsidR="003013CE" w:rsidRPr="00D904C7" w:rsidRDefault="003013CE" w:rsidP="00D904C7">
          <w:pPr>
            <w:spacing w:line="480" w:lineRule="auto"/>
            <w:ind w:firstLine="720"/>
            <w:rPr>
              <w:rFonts w:ascii="Times New Roman" w:hAnsi="Times New Roman" w:cs="Times New Roman"/>
              <w:sz w:val="24"/>
              <w:szCs w:val="24"/>
            </w:rPr>
          </w:pPr>
        </w:p>
        <w:p w:rsidR="003013CE" w:rsidRPr="00D904C7" w:rsidRDefault="003013CE" w:rsidP="00D904C7">
          <w:pPr>
            <w:spacing w:line="480" w:lineRule="auto"/>
            <w:ind w:firstLine="720"/>
            <w:rPr>
              <w:rFonts w:ascii="Times New Roman" w:hAnsi="Times New Roman" w:cs="Times New Roman"/>
              <w:sz w:val="24"/>
              <w:szCs w:val="24"/>
            </w:rPr>
          </w:pPr>
        </w:p>
        <w:p w:rsidR="003013CE" w:rsidRPr="00D904C7" w:rsidRDefault="003013CE" w:rsidP="00D904C7">
          <w:pPr>
            <w:spacing w:line="480" w:lineRule="auto"/>
            <w:ind w:firstLine="720"/>
            <w:rPr>
              <w:rFonts w:ascii="Times New Roman" w:hAnsi="Times New Roman" w:cs="Times New Roman"/>
              <w:sz w:val="24"/>
              <w:szCs w:val="24"/>
            </w:rPr>
          </w:pPr>
        </w:p>
        <w:p w:rsidR="003013CE" w:rsidRPr="00D904C7" w:rsidRDefault="003013CE" w:rsidP="00D904C7">
          <w:pPr>
            <w:spacing w:line="480" w:lineRule="auto"/>
            <w:ind w:firstLine="720"/>
            <w:rPr>
              <w:rFonts w:ascii="Times New Roman" w:hAnsi="Times New Roman" w:cs="Times New Roman"/>
              <w:sz w:val="24"/>
              <w:szCs w:val="24"/>
            </w:rPr>
          </w:pPr>
          <w:r w:rsidRPr="00D904C7">
            <w:rPr>
              <w:rFonts w:ascii="Times New Roman" w:hAnsi="Times New Roman" w:cs="Times New Roman"/>
              <w:sz w:val="24"/>
              <w:szCs w:val="24"/>
            </w:rPr>
            <w:br w:type="page"/>
          </w:r>
        </w:p>
      </w:sdtContent>
    </w:sdt>
    <w:p w:rsidR="00F25688" w:rsidRPr="00D904C7" w:rsidRDefault="00302A53" w:rsidP="0009784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904C7">
        <w:rPr>
          <w:rFonts w:ascii="Times New Roman" w:hAnsi="Times New Roman" w:cs="Times New Roman"/>
          <w:b/>
          <w:sz w:val="24"/>
          <w:szCs w:val="24"/>
        </w:rPr>
        <w:lastRenderedPageBreak/>
        <w:t>HOW SELF EFFICACY HELP IN LEADERSHIP</w:t>
      </w:r>
    </w:p>
    <w:p w:rsidR="00302A53" w:rsidRPr="00D904C7" w:rsidRDefault="00302A53" w:rsidP="00D904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04C7">
        <w:rPr>
          <w:rFonts w:ascii="Times New Roman" w:hAnsi="Times New Roman" w:cs="Times New Roman"/>
          <w:sz w:val="24"/>
          <w:szCs w:val="24"/>
        </w:rPr>
        <w:t>Self-efficacy is the perception of your</w:t>
      </w:r>
      <w:r w:rsidR="00097849">
        <w:rPr>
          <w:rFonts w:ascii="Times New Roman" w:hAnsi="Times New Roman" w:cs="Times New Roman"/>
          <w:sz w:val="24"/>
          <w:szCs w:val="24"/>
        </w:rPr>
        <w:t xml:space="preserve"> ability to meet a goal that one has set for herself</w:t>
      </w:r>
      <w:r w:rsidRPr="00D904C7">
        <w:rPr>
          <w:rFonts w:ascii="Times New Roman" w:hAnsi="Times New Roman" w:cs="Times New Roman"/>
          <w:sz w:val="24"/>
          <w:szCs w:val="24"/>
        </w:rPr>
        <w:t xml:space="preserve"> (Bandura, 1974). Self-efficacy is similar to one’s self confidence. It is the belief in you, the faith that you have in you. If someone has high self-efficacy the person is prone to be confident hence have a high leadership chance than someone with a low </w:t>
      </w:r>
      <w:r w:rsidR="00C962AC" w:rsidRPr="00D904C7">
        <w:rPr>
          <w:rFonts w:ascii="Times New Roman" w:hAnsi="Times New Roman" w:cs="Times New Roman"/>
          <w:sz w:val="24"/>
          <w:szCs w:val="24"/>
        </w:rPr>
        <w:t>self-confidence</w:t>
      </w:r>
      <w:r w:rsidRPr="00D904C7">
        <w:rPr>
          <w:rFonts w:ascii="Times New Roman" w:hAnsi="Times New Roman" w:cs="Times New Roman"/>
          <w:sz w:val="24"/>
          <w:szCs w:val="24"/>
        </w:rPr>
        <w:t>.</w:t>
      </w:r>
      <w:r w:rsidR="00C962AC" w:rsidRPr="00D904C7">
        <w:rPr>
          <w:rFonts w:ascii="Times New Roman" w:hAnsi="Times New Roman" w:cs="Times New Roman"/>
          <w:sz w:val="24"/>
          <w:szCs w:val="24"/>
        </w:rPr>
        <w:t xml:space="preserve"> Emotions are what make us. “Managing emotions is a full time job,” (Goleman, 1995). For s</w:t>
      </w:r>
      <w:r w:rsidR="00BB788C" w:rsidRPr="00D904C7">
        <w:rPr>
          <w:rFonts w:ascii="Times New Roman" w:hAnsi="Times New Roman" w:cs="Times New Roman"/>
          <w:sz w:val="24"/>
          <w:szCs w:val="24"/>
        </w:rPr>
        <w:t xml:space="preserve">elf-efficacy to be high someone </w:t>
      </w:r>
      <w:r w:rsidR="00C962AC" w:rsidRPr="00D904C7">
        <w:rPr>
          <w:rFonts w:ascii="Times New Roman" w:hAnsi="Times New Roman" w:cs="Times New Roman"/>
          <w:sz w:val="24"/>
          <w:szCs w:val="24"/>
        </w:rPr>
        <w:t>need</w:t>
      </w:r>
      <w:r w:rsidR="00BB788C" w:rsidRPr="00D904C7">
        <w:rPr>
          <w:rFonts w:ascii="Times New Roman" w:hAnsi="Times New Roman" w:cs="Times New Roman"/>
          <w:sz w:val="24"/>
          <w:szCs w:val="24"/>
        </w:rPr>
        <w:t>s</w:t>
      </w:r>
      <w:r w:rsidR="00C962AC" w:rsidRPr="00D904C7">
        <w:rPr>
          <w:rFonts w:ascii="Times New Roman" w:hAnsi="Times New Roman" w:cs="Times New Roman"/>
          <w:sz w:val="24"/>
          <w:szCs w:val="24"/>
        </w:rPr>
        <w:t xml:space="preserve"> a strong emotional stability that can still be calm during stress and huge challenges.</w:t>
      </w:r>
      <w:r w:rsidR="00BB788C" w:rsidRPr="00D904C7">
        <w:rPr>
          <w:rFonts w:ascii="Times New Roman" w:hAnsi="Times New Roman" w:cs="Times New Roman"/>
          <w:sz w:val="24"/>
          <w:szCs w:val="24"/>
        </w:rPr>
        <w:t xml:space="preserve"> Having a control over your emotions will give you a sense of power over your thinking and lead to a high self-efficacy.</w:t>
      </w:r>
    </w:p>
    <w:p w:rsidR="0094652F" w:rsidRPr="00D904C7" w:rsidRDefault="00C962AC" w:rsidP="00D904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04C7">
        <w:rPr>
          <w:rFonts w:ascii="Times New Roman" w:hAnsi="Times New Roman" w:cs="Times New Roman"/>
          <w:sz w:val="24"/>
          <w:szCs w:val="24"/>
        </w:rPr>
        <w:t>Managing one’s attitude changes one’</w:t>
      </w:r>
      <w:r w:rsidR="0094652F" w:rsidRPr="00D904C7">
        <w:rPr>
          <w:rFonts w:ascii="Times New Roman" w:hAnsi="Times New Roman" w:cs="Times New Roman"/>
          <w:sz w:val="24"/>
          <w:szCs w:val="24"/>
        </w:rPr>
        <w:t>s pers</w:t>
      </w:r>
      <w:r w:rsidRPr="00D904C7">
        <w:rPr>
          <w:rFonts w:ascii="Times New Roman" w:hAnsi="Times New Roman" w:cs="Times New Roman"/>
          <w:sz w:val="24"/>
          <w:szCs w:val="24"/>
        </w:rPr>
        <w:t>pective</w:t>
      </w:r>
      <w:r w:rsidR="0094652F" w:rsidRPr="00D904C7">
        <w:rPr>
          <w:rFonts w:ascii="Times New Roman" w:hAnsi="Times New Roman" w:cs="Times New Roman"/>
          <w:sz w:val="24"/>
          <w:szCs w:val="24"/>
        </w:rPr>
        <w:t>. “Choosing your own attitude in any situation is one of the most powerful freedoms provided to mankind,” (Frankl, 1984). This is true as in when one has a positive attitude he can take situations into new possibilities even the not so good experiences. Mindfulness is about what happens inside the self-body, mind, heart, and spirit and to pay full attention to what is happening around us (Boyatiz &amp; McKee, 2005 p.112). It helps in self-efficacy as it opens the mind to thi</w:t>
      </w:r>
      <w:r w:rsidR="00BB788C" w:rsidRPr="00D904C7">
        <w:rPr>
          <w:rFonts w:ascii="Times New Roman" w:hAnsi="Times New Roman" w:cs="Times New Roman"/>
          <w:sz w:val="24"/>
          <w:szCs w:val="24"/>
        </w:rPr>
        <w:t>nk outside the restricted region. Mindlessness does the opposite as it restricts thinking and labeling of situation leading to a low self-efficacy that means one cannot solve the situation.</w:t>
      </w:r>
    </w:p>
    <w:p w:rsidR="00BB788C" w:rsidRPr="00D904C7" w:rsidRDefault="00BB788C" w:rsidP="00D904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04C7">
        <w:rPr>
          <w:rFonts w:ascii="Times New Roman" w:hAnsi="Times New Roman" w:cs="Times New Roman"/>
          <w:sz w:val="24"/>
          <w:szCs w:val="24"/>
        </w:rPr>
        <w:t xml:space="preserve">Emotions play a huge role in leadership. To start with when a leader has a good control on their emotions it becomes easier to solve problems and challenges that may find them. Leaders can also use a stable emotional control to calm others around them and reassure them that things are going to turn out just fine. Learning to develop an optimistic perspective of emotions helps a leader to focus on what can be done in a situation that is viewed as a negative </w:t>
      </w:r>
      <w:r w:rsidRPr="00D904C7">
        <w:rPr>
          <w:rFonts w:ascii="Times New Roman" w:hAnsi="Times New Roman" w:cs="Times New Roman"/>
          <w:sz w:val="24"/>
          <w:szCs w:val="24"/>
        </w:rPr>
        <w:lastRenderedPageBreak/>
        <w:t>situation (Frankl, 1984). A very nasty experience being viewed by an optimistic attitude will allow a leader to think of a new opportunity that can come with it.</w:t>
      </w:r>
    </w:p>
    <w:p w:rsidR="003013CE" w:rsidRPr="00D904C7" w:rsidRDefault="00BB788C" w:rsidP="00D904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04C7">
        <w:rPr>
          <w:rFonts w:ascii="Times New Roman" w:hAnsi="Times New Roman" w:cs="Times New Roman"/>
          <w:sz w:val="24"/>
          <w:szCs w:val="24"/>
        </w:rPr>
        <w:t>Mindfulness can help a leader</w:t>
      </w:r>
      <w:r w:rsidR="00C673E9" w:rsidRPr="00D904C7">
        <w:rPr>
          <w:rFonts w:ascii="Times New Roman" w:hAnsi="Times New Roman" w:cs="Times New Roman"/>
          <w:sz w:val="24"/>
          <w:szCs w:val="24"/>
        </w:rPr>
        <w:t xml:space="preserve"> focus on the goals and abilities of a team. When one is mindful a good leader can see their own perspective about a situation and guide the people under them to achieve great things. Leaders who are mindful are open to different perspectives and new ideas. Whereas a mindless leader would be closed off to new ideas and will be wary of any different perspective as they are not sure if it is true or will lead to a loss. Mindlessness invades our thinking and locks us into a specific way of thinking (LangerLanger, 1989). Leaders that are mindless tend to not be quick in believing realities and only focus on what</w:t>
      </w:r>
      <w:r w:rsidR="003013CE" w:rsidRPr="00D904C7">
        <w:rPr>
          <w:rFonts w:ascii="Times New Roman" w:hAnsi="Times New Roman" w:cs="Times New Roman"/>
          <w:sz w:val="24"/>
          <w:szCs w:val="24"/>
        </w:rPr>
        <w:t xml:space="preserve"> is in front of them.</w:t>
      </w:r>
    </w:p>
    <w:p w:rsidR="003013CE" w:rsidRPr="00D904C7" w:rsidRDefault="003013CE" w:rsidP="00D904C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04C7">
        <w:rPr>
          <w:rFonts w:ascii="Times New Roman" w:hAnsi="Times New Roman" w:cs="Times New Roman"/>
          <w:sz w:val="24"/>
          <w:szCs w:val="24"/>
        </w:rPr>
        <w:br w:type="page"/>
      </w:r>
    </w:p>
    <w:p w:rsidR="00BB788C" w:rsidRPr="00097849" w:rsidRDefault="003013CE" w:rsidP="0009784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784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013CE" w:rsidRPr="00097849" w:rsidRDefault="003013CE" w:rsidP="0009784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97849">
        <w:rPr>
          <w:rFonts w:ascii="Times New Roman" w:hAnsi="Times New Roman" w:cs="Times New Roman"/>
          <w:sz w:val="24"/>
          <w:szCs w:val="24"/>
        </w:rPr>
        <w:t>Bandura</w:t>
      </w:r>
      <w:proofErr w:type="gramStart"/>
      <w:r w:rsidRPr="00097849">
        <w:rPr>
          <w:rFonts w:ascii="Times New Roman" w:hAnsi="Times New Roman" w:cs="Times New Roman"/>
          <w:sz w:val="24"/>
          <w:szCs w:val="24"/>
        </w:rPr>
        <w:t>,A</w:t>
      </w:r>
      <w:proofErr w:type="spellEnd"/>
      <w:proofErr w:type="gramEnd"/>
      <w:r w:rsidRPr="00097849">
        <w:rPr>
          <w:rFonts w:ascii="Times New Roman" w:hAnsi="Times New Roman" w:cs="Times New Roman"/>
          <w:sz w:val="24"/>
          <w:szCs w:val="24"/>
        </w:rPr>
        <w:t xml:space="preserve">.(1974, December). </w:t>
      </w:r>
      <w:proofErr w:type="gramStart"/>
      <w:r w:rsidRPr="00097849">
        <w:rPr>
          <w:rFonts w:ascii="Times New Roman" w:hAnsi="Times New Roman" w:cs="Times New Roman"/>
          <w:sz w:val="24"/>
          <w:szCs w:val="24"/>
        </w:rPr>
        <w:t>Behavior theory and the models of man.</w:t>
      </w:r>
      <w:proofErr w:type="gramEnd"/>
      <w:r w:rsidRPr="000978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7849">
        <w:rPr>
          <w:rFonts w:ascii="Times New Roman" w:hAnsi="Times New Roman" w:cs="Times New Roman"/>
          <w:i/>
          <w:sz w:val="24"/>
          <w:szCs w:val="24"/>
        </w:rPr>
        <w:t>Amrican</w:t>
      </w:r>
      <w:proofErr w:type="spellEnd"/>
      <w:r w:rsidRPr="00097849">
        <w:rPr>
          <w:rFonts w:ascii="Times New Roman" w:hAnsi="Times New Roman" w:cs="Times New Roman"/>
          <w:i/>
          <w:sz w:val="24"/>
          <w:szCs w:val="24"/>
        </w:rPr>
        <w:t xml:space="preserve"> Psychologist, 859-869.</w:t>
      </w:r>
    </w:p>
    <w:p w:rsidR="003013CE" w:rsidRPr="00097849" w:rsidRDefault="003013CE" w:rsidP="000978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849">
        <w:rPr>
          <w:rFonts w:ascii="Times New Roman" w:hAnsi="Times New Roman" w:cs="Times New Roman"/>
          <w:sz w:val="24"/>
          <w:szCs w:val="24"/>
        </w:rPr>
        <w:t xml:space="preserve">Bandura, A. (1994). </w:t>
      </w:r>
      <w:proofErr w:type="gramStart"/>
      <w:r w:rsidRPr="00097849">
        <w:rPr>
          <w:rFonts w:ascii="Times New Roman" w:hAnsi="Times New Roman" w:cs="Times New Roman"/>
          <w:sz w:val="24"/>
          <w:szCs w:val="24"/>
        </w:rPr>
        <w:t>Self-efficacy.</w:t>
      </w:r>
      <w:proofErr w:type="gramEnd"/>
      <w:r w:rsidRPr="0009784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proofErr w:type="gramStart"/>
      <w:r w:rsidRPr="00097849">
        <w:rPr>
          <w:rFonts w:ascii="Times New Roman" w:hAnsi="Times New Roman" w:cs="Times New Roman"/>
          <w:sz w:val="24"/>
          <w:szCs w:val="24"/>
        </w:rPr>
        <w:t>V.S.Ramachaudran</w:t>
      </w:r>
      <w:proofErr w:type="spellEnd"/>
      <w:r w:rsidRPr="0009784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097849">
        <w:rPr>
          <w:rFonts w:ascii="Times New Roman" w:hAnsi="Times New Roman" w:cs="Times New Roman"/>
          <w:sz w:val="24"/>
          <w:szCs w:val="24"/>
        </w:rPr>
        <w:t>Ed.),</w:t>
      </w:r>
      <w:r w:rsidRPr="00097849">
        <w:rPr>
          <w:rFonts w:ascii="Times New Roman" w:hAnsi="Times New Roman" w:cs="Times New Roman"/>
          <w:i/>
          <w:sz w:val="24"/>
          <w:szCs w:val="24"/>
        </w:rPr>
        <w:t xml:space="preserve"> Encyclopedia of Human </w:t>
      </w:r>
      <w:proofErr w:type="spellStart"/>
      <w:r w:rsidRPr="00097849">
        <w:rPr>
          <w:rFonts w:ascii="Times New Roman" w:hAnsi="Times New Roman" w:cs="Times New Roman"/>
          <w:i/>
          <w:sz w:val="24"/>
          <w:szCs w:val="24"/>
        </w:rPr>
        <w:t>Behaviour</w:t>
      </w:r>
      <w:proofErr w:type="spellEnd"/>
      <w:r w:rsidRPr="00097849">
        <w:rPr>
          <w:rFonts w:ascii="Times New Roman" w:hAnsi="Times New Roman" w:cs="Times New Roman"/>
          <w:i/>
          <w:sz w:val="24"/>
          <w:szCs w:val="24"/>
        </w:rPr>
        <w:t xml:space="preserve"> 9Vol. 4, 71-81). </w:t>
      </w:r>
      <w:r w:rsidRPr="00097849">
        <w:rPr>
          <w:rFonts w:ascii="Times New Roman" w:hAnsi="Times New Roman" w:cs="Times New Roman"/>
          <w:sz w:val="24"/>
          <w:szCs w:val="24"/>
        </w:rPr>
        <w:t>New York, NY: Academic Press.</w:t>
      </w:r>
    </w:p>
    <w:p w:rsidR="003013CE" w:rsidRPr="00097849" w:rsidRDefault="003013CE" w:rsidP="0009784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97849">
        <w:rPr>
          <w:rFonts w:ascii="Times New Roman" w:hAnsi="Times New Roman" w:cs="Times New Roman"/>
          <w:sz w:val="24"/>
          <w:szCs w:val="24"/>
        </w:rPr>
        <w:t>Frankl</w:t>
      </w:r>
      <w:proofErr w:type="gramStart"/>
      <w:r w:rsidRPr="00097849">
        <w:rPr>
          <w:rFonts w:ascii="Times New Roman" w:hAnsi="Times New Roman" w:cs="Times New Roman"/>
          <w:sz w:val="24"/>
          <w:szCs w:val="24"/>
        </w:rPr>
        <w:t>,V</w:t>
      </w:r>
      <w:proofErr w:type="spellEnd"/>
      <w:proofErr w:type="gramEnd"/>
      <w:r w:rsidRPr="00097849">
        <w:rPr>
          <w:rFonts w:ascii="Times New Roman" w:hAnsi="Times New Roman" w:cs="Times New Roman"/>
          <w:sz w:val="24"/>
          <w:szCs w:val="24"/>
        </w:rPr>
        <w:t>.(1984).</w:t>
      </w:r>
      <w:r w:rsidRPr="00097849">
        <w:rPr>
          <w:rFonts w:ascii="Times New Roman" w:hAnsi="Times New Roman" w:cs="Times New Roman"/>
          <w:i/>
          <w:sz w:val="24"/>
          <w:szCs w:val="24"/>
        </w:rPr>
        <w:t xml:space="preserve">Man’s search for the meaning. </w:t>
      </w:r>
      <w:proofErr w:type="spellStart"/>
      <w:r w:rsidRPr="00097849">
        <w:rPr>
          <w:rFonts w:ascii="Times New Roman" w:hAnsi="Times New Roman" w:cs="Times New Roman"/>
          <w:i/>
          <w:sz w:val="24"/>
          <w:szCs w:val="24"/>
        </w:rPr>
        <w:t>Boston</w:t>
      </w:r>
      <w:proofErr w:type="gramStart"/>
      <w:r w:rsidRPr="00097849">
        <w:rPr>
          <w:rFonts w:ascii="Times New Roman" w:hAnsi="Times New Roman" w:cs="Times New Roman"/>
          <w:i/>
          <w:sz w:val="24"/>
          <w:szCs w:val="24"/>
        </w:rPr>
        <w:t>,MA</w:t>
      </w:r>
      <w:proofErr w:type="spellEnd"/>
      <w:proofErr w:type="gramEnd"/>
      <w:r w:rsidRPr="00097849">
        <w:rPr>
          <w:rFonts w:ascii="Times New Roman" w:hAnsi="Times New Roman" w:cs="Times New Roman"/>
          <w:i/>
          <w:sz w:val="24"/>
          <w:szCs w:val="24"/>
        </w:rPr>
        <w:t>: Beacon Press.</w:t>
      </w:r>
    </w:p>
    <w:p w:rsidR="003013CE" w:rsidRPr="00097849" w:rsidRDefault="003013CE" w:rsidP="0009784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97849">
        <w:rPr>
          <w:rFonts w:ascii="Times New Roman" w:hAnsi="Times New Roman" w:cs="Times New Roman"/>
          <w:sz w:val="24"/>
          <w:szCs w:val="24"/>
        </w:rPr>
        <w:t>Goleman</w:t>
      </w:r>
      <w:proofErr w:type="spellEnd"/>
      <w:r w:rsidRPr="00097849">
        <w:rPr>
          <w:rFonts w:ascii="Times New Roman" w:hAnsi="Times New Roman" w:cs="Times New Roman"/>
          <w:sz w:val="24"/>
          <w:szCs w:val="24"/>
        </w:rPr>
        <w:t xml:space="preserve">, D. (1995). </w:t>
      </w:r>
      <w:r w:rsidRPr="00097849">
        <w:rPr>
          <w:rFonts w:ascii="Times New Roman" w:hAnsi="Times New Roman" w:cs="Times New Roman"/>
          <w:i/>
          <w:sz w:val="24"/>
          <w:szCs w:val="24"/>
        </w:rPr>
        <w:t xml:space="preserve">Emotional intelligence: Why it can mater more than I. New York, NY: </w:t>
      </w:r>
      <w:r w:rsidRPr="00097849">
        <w:rPr>
          <w:rFonts w:ascii="Times New Roman" w:hAnsi="Times New Roman" w:cs="Times New Roman"/>
          <w:sz w:val="24"/>
          <w:szCs w:val="24"/>
        </w:rPr>
        <w:t>Bantam Books.</w:t>
      </w:r>
    </w:p>
    <w:p w:rsidR="003013CE" w:rsidRPr="00097849" w:rsidRDefault="003013CE" w:rsidP="000978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7849">
        <w:rPr>
          <w:rFonts w:ascii="Times New Roman" w:hAnsi="Times New Roman" w:cs="Times New Roman"/>
          <w:sz w:val="24"/>
          <w:szCs w:val="24"/>
        </w:rPr>
        <w:t xml:space="preserve">Langer, E. (1989). </w:t>
      </w:r>
      <w:proofErr w:type="gramStart"/>
      <w:r w:rsidRPr="00097849">
        <w:rPr>
          <w:rFonts w:ascii="Times New Roman" w:hAnsi="Times New Roman" w:cs="Times New Roman"/>
          <w:i/>
          <w:sz w:val="24"/>
          <w:szCs w:val="24"/>
        </w:rPr>
        <w:t>Mindfulness</w:t>
      </w:r>
      <w:r w:rsidRPr="0009784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97849">
        <w:rPr>
          <w:rFonts w:ascii="Times New Roman" w:hAnsi="Times New Roman" w:cs="Times New Roman"/>
          <w:sz w:val="24"/>
          <w:szCs w:val="24"/>
        </w:rPr>
        <w:t xml:space="preserve"> New York, NY: Perseus Books. </w:t>
      </w:r>
    </w:p>
    <w:p w:rsidR="00BB788C" w:rsidRPr="00097849" w:rsidRDefault="00BB788C" w:rsidP="000978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62AC" w:rsidRPr="00097849" w:rsidRDefault="00C962AC" w:rsidP="000978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1DAC" w:rsidRPr="00097849" w:rsidRDefault="00E61DAC" w:rsidP="0009784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61DAC" w:rsidRPr="00097849" w:rsidSect="003013CE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883" w:rsidRDefault="00500883" w:rsidP="00E61DAC">
      <w:pPr>
        <w:spacing w:after="0" w:line="240" w:lineRule="auto"/>
      </w:pPr>
      <w:r>
        <w:separator/>
      </w:r>
    </w:p>
  </w:endnote>
  <w:endnote w:type="continuationSeparator" w:id="0">
    <w:p w:rsidR="00500883" w:rsidRDefault="00500883" w:rsidP="00E61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883" w:rsidRDefault="00500883" w:rsidP="00E61DAC">
      <w:pPr>
        <w:spacing w:after="0" w:line="240" w:lineRule="auto"/>
      </w:pPr>
      <w:r>
        <w:separator/>
      </w:r>
    </w:p>
  </w:footnote>
  <w:footnote w:type="continuationSeparator" w:id="0">
    <w:p w:rsidR="00500883" w:rsidRDefault="00500883" w:rsidP="00E61D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1DAC"/>
    <w:rsid w:val="000716FD"/>
    <w:rsid w:val="00097849"/>
    <w:rsid w:val="002D6B9E"/>
    <w:rsid w:val="003013CE"/>
    <w:rsid w:val="00302A53"/>
    <w:rsid w:val="003720A5"/>
    <w:rsid w:val="00500883"/>
    <w:rsid w:val="00655B44"/>
    <w:rsid w:val="0094652F"/>
    <w:rsid w:val="00BB788C"/>
    <w:rsid w:val="00C673E9"/>
    <w:rsid w:val="00C722D2"/>
    <w:rsid w:val="00C962AC"/>
    <w:rsid w:val="00D904C7"/>
    <w:rsid w:val="00E61DAC"/>
    <w:rsid w:val="00F86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DAC"/>
  </w:style>
  <w:style w:type="paragraph" w:styleId="Footer">
    <w:name w:val="footer"/>
    <w:basedOn w:val="Normal"/>
    <w:link w:val="FooterChar"/>
    <w:uiPriority w:val="99"/>
    <w:unhideWhenUsed/>
    <w:rsid w:val="00E61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DAC"/>
  </w:style>
  <w:style w:type="paragraph" w:styleId="NoSpacing">
    <w:name w:val="No Spacing"/>
    <w:link w:val="NoSpacingChar"/>
    <w:uiPriority w:val="1"/>
    <w:qFormat/>
    <w:rsid w:val="003013C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013CE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DAC"/>
  </w:style>
  <w:style w:type="paragraph" w:styleId="Footer">
    <w:name w:val="footer"/>
    <w:basedOn w:val="Normal"/>
    <w:link w:val="FooterChar"/>
    <w:uiPriority w:val="99"/>
    <w:unhideWhenUsed/>
    <w:rsid w:val="00E61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DAC"/>
  </w:style>
  <w:style w:type="paragraph" w:styleId="NoSpacing">
    <w:name w:val="No Spacing"/>
    <w:link w:val="NoSpacingChar"/>
    <w:uiPriority w:val="1"/>
    <w:qFormat/>
    <w:rsid w:val="003013CE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3013CE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3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237AAC"/>
    <w:rsid w:val="000D348A"/>
    <w:rsid w:val="002261F1"/>
    <w:rsid w:val="00237AAC"/>
    <w:rsid w:val="00536743"/>
    <w:rsid w:val="0091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1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ADECAEC19F34329B59613ACEEFEF101">
    <w:name w:val="4ADECAEC19F34329B59613ACEEFEF101"/>
    <w:rsid w:val="00237AAC"/>
  </w:style>
  <w:style w:type="paragraph" w:customStyle="1" w:styleId="E9BC482A100147FBA5F69E586873181E">
    <w:name w:val="E9BC482A100147FBA5F69E586873181E"/>
    <w:rsid w:val="00237AAC"/>
  </w:style>
  <w:style w:type="paragraph" w:customStyle="1" w:styleId="9FD330B3EA15496AB4869805CDF16AF4">
    <w:name w:val="9FD330B3EA15496AB4869805CDF16AF4"/>
    <w:rsid w:val="00237AAC"/>
  </w:style>
  <w:style w:type="paragraph" w:customStyle="1" w:styleId="D6CB84DA24DB4AB0BD92C30A93D65E6F">
    <w:name w:val="D6CB84DA24DB4AB0BD92C30A93D65E6F"/>
    <w:rsid w:val="00237AAC"/>
  </w:style>
  <w:style w:type="paragraph" w:customStyle="1" w:styleId="6FA046FA3A644141AF052017F6E59B44">
    <w:name w:val="6FA046FA3A644141AF052017F6E59B44"/>
    <w:rsid w:val="00237AAC"/>
  </w:style>
  <w:style w:type="paragraph" w:customStyle="1" w:styleId="7B0D26E4E9CA421CB1DF780B1225967E">
    <w:name w:val="7B0D26E4E9CA421CB1DF780B1225967E"/>
    <w:rsid w:val="00237AA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DATE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SELF-EFFICACY AND LEADERSHIP</dc:title>
  <dc:subject>HOW SELF EFFICACY HELPS IN LEADERSHIP</dc:subject>
  <dc:creator>INSTITUTION AND AFFILIATION</dc:creator>
  <cp:lastModifiedBy>FRANK</cp:lastModifiedBy>
  <cp:revision>2</cp:revision>
  <dcterms:created xsi:type="dcterms:W3CDTF">2018-10-02T08:18:00Z</dcterms:created>
  <dcterms:modified xsi:type="dcterms:W3CDTF">2018-10-02T08:18:00Z</dcterms:modified>
</cp:coreProperties>
</file>